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A57" w:rsidRDefault="00766A5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766A57" w:rsidRDefault="00766A5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0" w:name="Par1"/>
      <w:bookmarkEnd w:id="0"/>
      <w:r>
        <w:rPr>
          <w:rFonts w:ascii="Calibri" w:hAnsi="Calibri" w:cs="Calibri"/>
          <w:b/>
          <w:bCs/>
        </w:rPr>
        <w:t>ПРАВИТЕЛЬСТВО РОССИЙСКОЙ ФЕДЕРАЦИИ</w:t>
      </w:r>
    </w:p>
    <w:p w:rsidR="00766A57" w:rsidRDefault="00766A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766A57" w:rsidRDefault="00766A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766A57" w:rsidRDefault="00766A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21 июня 2014 г. N 571</w:t>
      </w:r>
    </w:p>
    <w:p w:rsidR="00766A57" w:rsidRDefault="00766A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766A57" w:rsidRDefault="00766A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СОПРОВОДИТЕЛЬНОМ ДОКУМЕНТЕ НА ТРАНСПОРТИРОВКУ ДРЕВЕСИНЫ</w:t>
      </w:r>
    </w:p>
    <w:p w:rsidR="00766A57" w:rsidRDefault="00766A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66A57" w:rsidRDefault="00766A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 </w:t>
      </w:r>
      <w:hyperlink r:id="rId5" w:history="1">
        <w:r>
          <w:rPr>
            <w:rFonts w:ascii="Calibri" w:hAnsi="Calibri" w:cs="Calibri"/>
            <w:color w:val="0000FF"/>
          </w:rPr>
          <w:t>частью 4 статьи 50.4</w:t>
        </w:r>
      </w:hyperlink>
      <w:r>
        <w:rPr>
          <w:rFonts w:ascii="Calibri" w:hAnsi="Calibri" w:cs="Calibri"/>
        </w:rPr>
        <w:t xml:space="preserve"> Лесного кодекса Российской Федерации Правительство Российской Федерации постановляет:</w:t>
      </w:r>
    </w:p>
    <w:p w:rsidR="00766A57" w:rsidRDefault="00766A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Утвердить прилагаемые:</w:t>
      </w:r>
    </w:p>
    <w:p w:rsidR="00766A57" w:rsidRDefault="00766A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w:anchor="Par27" w:history="1">
        <w:r>
          <w:rPr>
            <w:rFonts w:ascii="Calibri" w:hAnsi="Calibri" w:cs="Calibri"/>
            <w:color w:val="0000FF"/>
          </w:rPr>
          <w:t>форму</w:t>
        </w:r>
      </w:hyperlink>
      <w:r>
        <w:rPr>
          <w:rFonts w:ascii="Calibri" w:hAnsi="Calibri" w:cs="Calibri"/>
        </w:rPr>
        <w:t xml:space="preserve"> сопроводительного документа на транспортировку древесины;</w:t>
      </w:r>
    </w:p>
    <w:p w:rsidR="00766A57" w:rsidRDefault="00766A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w:anchor="Par108" w:history="1">
        <w:r>
          <w:rPr>
            <w:rFonts w:ascii="Calibri" w:hAnsi="Calibri" w:cs="Calibri"/>
            <w:color w:val="0000FF"/>
          </w:rPr>
          <w:t>Правила</w:t>
        </w:r>
      </w:hyperlink>
      <w:r>
        <w:rPr>
          <w:rFonts w:ascii="Calibri" w:hAnsi="Calibri" w:cs="Calibri"/>
        </w:rPr>
        <w:t xml:space="preserve"> заполнения сопроводительного документа на транспортировку древесины.</w:t>
      </w:r>
    </w:p>
    <w:p w:rsidR="00766A57" w:rsidRDefault="00766A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Настоящее постановление вступает в силу с 1 июля 2014 г.</w:t>
      </w:r>
    </w:p>
    <w:p w:rsidR="00766A57" w:rsidRDefault="00766A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66A57" w:rsidRDefault="00766A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 Правительства</w:t>
      </w:r>
    </w:p>
    <w:p w:rsidR="00766A57" w:rsidRDefault="00766A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766A57" w:rsidRDefault="00766A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Д.МЕДВЕДЕВ</w:t>
      </w:r>
    </w:p>
    <w:p w:rsidR="00766A57" w:rsidRDefault="00766A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66A57" w:rsidRDefault="00766A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66A57" w:rsidRDefault="00766A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66A57" w:rsidRDefault="00766A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66A57" w:rsidRDefault="00766A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66A57" w:rsidRDefault="00766A5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" w:name="Par22"/>
      <w:bookmarkEnd w:id="1"/>
      <w:r>
        <w:rPr>
          <w:rFonts w:ascii="Calibri" w:hAnsi="Calibri" w:cs="Calibri"/>
        </w:rPr>
        <w:t>Утверждена</w:t>
      </w:r>
    </w:p>
    <w:p w:rsidR="00766A57" w:rsidRDefault="00766A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 Правительства</w:t>
      </w:r>
    </w:p>
    <w:p w:rsidR="00766A57" w:rsidRDefault="00766A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766A57" w:rsidRDefault="00766A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21 июня 2014 г. N 571</w:t>
      </w:r>
    </w:p>
    <w:p w:rsidR="00766A57" w:rsidRDefault="00766A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  <w:sectPr w:rsidR="00766A57" w:rsidSect="00D8181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66A57" w:rsidRDefault="00766A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66A57" w:rsidRDefault="00766A57">
      <w:pPr>
        <w:pStyle w:val="ConsPlusNonformat"/>
      </w:pPr>
      <w:bookmarkStart w:id="2" w:name="Par27"/>
      <w:bookmarkEnd w:id="2"/>
      <w:r>
        <w:t xml:space="preserve">                                   ФОРМА</w:t>
      </w:r>
    </w:p>
    <w:p w:rsidR="00766A57" w:rsidRDefault="00766A57">
      <w:pPr>
        <w:pStyle w:val="ConsPlusNonformat"/>
      </w:pPr>
      <w:r>
        <w:t xml:space="preserve">         сопроводительного документа на транспортировку древесины</w:t>
      </w:r>
    </w:p>
    <w:p w:rsidR="00766A57" w:rsidRDefault="00766A57">
      <w:pPr>
        <w:pStyle w:val="ConsPlusNonformat"/>
      </w:pPr>
    </w:p>
    <w:p w:rsidR="00766A57" w:rsidRDefault="00766A57">
      <w:pPr>
        <w:pStyle w:val="ConsPlusNonformat"/>
      </w:pPr>
      <w:r>
        <w:t xml:space="preserve">         ┌──────────────────────┐                  ┌──────────────────────┐</w:t>
      </w:r>
    </w:p>
    <w:p w:rsidR="00766A57" w:rsidRDefault="00766A57">
      <w:pPr>
        <w:pStyle w:val="ConsPlusNonformat"/>
      </w:pPr>
      <w:bookmarkStart w:id="3" w:name="Par31"/>
      <w:bookmarkEnd w:id="3"/>
      <w:r>
        <w:t>1. Номер │                      │          2. Дата │                      │</w:t>
      </w:r>
    </w:p>
    <w:p w:rsidR="00766A57" w:rsidRDefault="00766A57">
      <w:pPr>
        <w:pStyle w:val="ConsPlusNonformat"/>
      </w:pPr>
      <w:r>
        <w:t xml:space="preserve">         └──────────────────────┘                  └──────────────────────┘</w:t>
      </w:r>
    </w:p>
    <w:p w:rsidR="00766A57" w:rsidRDefault="00766A57">
      <w:pPr>
        <w:pStyle w:val="ConsPlusNonformat"/>
      </w:pPr>
    </w:p>
    <w:p w:rsidR="00766A57" w:rsidRDefault="00766A57">
      <w:pPr>
        <w:pStyle w:val="ConsPlusNonformat"/>
      </w:pPr>
      <w:r>
        <w:t xml:space="preserve">                    ┌─────────────────────────────┬─┬─┬─┬─┬─┬─┬─┬─┬─┬─┬─┬─┐</w:t>
      </w:r>
    </w:p>
    <w:p w:rsidR="00766A57" w:rsidRDefault="00766A57">
      <w:pPr>
        <w:pStyle w:val="ConsPlusNonformat"/>
      </w:pPr>
      <w:bookmarkStart w:id="4" w:name="Par35"/>
      <w:bookmarkEnd w:id="4"/>
      <w:r>
        <w:t>3. Сведения         │                             │ │ │ │ │ │ │ │ │ │ │ │ │</w:t>
      </w:r>
    </w:p>
    <w:p w:rsidR="00766A57" w:rsidRDefault="00766A57">
      <w:pPr>
        <w:pStyle w:val="ConsPlusNonformat"/>
      </w:pPr>
      <w:r>
        <w:t>о собственнике      │                             │ │ │ │ │ │ │ │ │ │ │ │ │</w:t>
      </w:r>
    </w:p>
    <w:p w:rsidR="00766A57" w:rsidRDefault="00766A57">
      <w:pPr>
        <w:pStyle w:val="ConsPlusNonformat"/>
      </w:pPr>
      <w:r>
        <w:t xml:space="preserve">                    ├─────────────────────────────┼─┼─┼─┼─┼─┼─┼─┼─┼─┼─┼─┼─┤</w:t>
      </w:r>
    </w:p>
    <w:p w:rsidR="00766A57" w:rsidRDefault="00766A57">
      <w:pPr>
        <w:pStyle w:val="ConsPlusNonformat"/>
      </w:pPr>
      <w:r>
        <w:t xml:space="preserve">                    │                             │ │ │ │ │ │ │ │ │ │ │ │ │</w:t>
      </w:r>
    </w:p>
    <w:p w:rsidR="00766A57" w:rsidRDefault="00766A57">
      <w:pPr>
        <w:pStyle w:val="ConsPlusNonformat"/>
      </w:pPr>
      <w:bookmarkStart w:id="5" w:name="Par39"/>
      <w:bookmarkEnd w:id="5"/>
      <w:r>
        <w:t>4. Грузоотправитель │                             │ │ │ │ │ │ │ │ │ │ │ │ │</w:t>
      </w:r>
    </w:p>
    <w:p w:rsidR="00766A57" w:rsidRDefault="00766A57">
      <w:pPr>
        <w:pStyle w:val="ConsPlusNonformat"/>
      </w:pPr>
      <w:r>
        <w:t xml:space="preserve">                    ├─────────────────────────────┼─┼─┼─┼─┼─┼─┼─┼─┼─┼─┼─┼─┤</w:t>
      </w:r>
    </w:p>
    <w:p w:rsidR="00766A57" w:rsidRDefault="00766A57">
      <w:pPr>
        <w:pStyle w:val="ConsPlusNonformat"/>
      </w:pPr>
      <w:r>
        <w:t xml:space="preserve">                    │                             │ │ │ │ │ │ │ │ │ │ │ │ │</w:t>
      </w:r>
    </w:p>
    <w:p w:rsidR="00766A57" w:rsidRDefault="00766A57">
      <w:pPr>
        <w:pStyle w:val="ConsPlusNonformat"/>
      </w:pPr>
      <w:bookmarkStart w:id="6" w:name="Par42"/>
      <w:bookmarkEnd w:id="6"/>
      <w:r>
        <w:t>5. Перевозчик       │                             │ │ │ │ │ │ │ │ │ │ │ │ │</w:t>
      </w:r>
    </w:p>
    <w:p w:rsidR="00766A57" w:rsidRDefault="00766A57">
      <w:pPr>
        <w:pStyle w:val="ConsPlusNonformat"/>
      </w:pPr>
      <w:r>
        <w:t xml:space="preserve">                    ├─────────────────────────────┼─┼─┼─┼─┼─┼─┼─┼─┼─┼─┼─┼─┤</w:t>
      </w:r>
    </w:p>
    <w:p w:rsidR="00766A57" w:rsidRDefault="00766A57">
      <w:pPr>
        <w:pStyle w:val="ConsPlusNonformat"/>
      </w:pPr>
      <w:r>
        <w:t xml:space="preserve">                    │                             │ │ │ │ │ │ │ │ │ │ │ │ │</w:t>
      </w:r>
    </w:p>
    <w:p w:rsidR="00766A57" w:rsidRDefault="00766A57">
      <w:pPr>
        <w:pStyle w:val="ConsPlusNonformat"/>
      </w:pPr>
      <w:bookmarkStart w:id="7" w:name="Par45"/>
      <w:bookmarkEnd w:id="7"/>
      <w:r>
        <w:t>6. Грузополучатель  │                             │ │ │ │ │ │ │ │ │ │ │ │ │</w:t>
      </w:r>
    </w:p>
    <w:p w:rsidR="00766A57" w:rsidRDefault="00766A57">
      <w:pPr>
        <w:pStyle w:val="ConsPlusNonformat"/>
      </w:pPr>
      <w:r>
        <w:t xml:space="preserve">                    └─────────────────────────────┴─┴─┴─┴─┴─┴─┴─┴─┴─┴─┴─┴─┘</w:t>
      </w:r>
    </w:p>
    <w:p w:rsidR="00766A57" w:rsidRDefault="00766A57">
      <w:pPr>
        <w:pStyle w:val="ConsPlusNonformat"/>
      </w:pPr>
    </w:p>
    <w:p w:rsidR="00766A57" w:rsidRDefault="00766A57">
      <w:pPr>
        <w:pStyle w:val="ConsPlusNonformat"/>
      </w:pPr>
      <w:r>
        <w:t xml:space="preserve">                              ┌───────────────────────────────────────────┐</w:t>
      </w:r>
    </w:p>
    <w:p w:rsidR="00766A57" w:rsidRDefault="00766A57">
      <w:pPr>
        <w:pStyle w:val="ConsPlusNonformat"/>
      </w:pPr>
      <w:bookmarkStart w:id="8" w:name="Par49"/>
      <w:bookmarkEnd w:id="8"/>
      <w:r>
        <w:t>7. Номер декларации о сделках │                                           │</w:t>
      </w:r>
    </w:p>
    <w:p w:rsidR="00766A57" w:rsidRDefault="00766A57">
      <w:pPr>
        <w:pStyle w:val="ConsPlusNonformat"/>
      </w:pPr>
      <w:proofErr w:type="gramStart"/>
      <w:r>
        <w:t>с древесиной (в случае если   │                                           │</w:t>
      </w:r>
      <w:proofErr w:type="gramEnd"/>
    </w:p>
    <w:p w:rsidR="00766A57" w:rsidRDefault="00766A57">
      <w:pPr>
        <w:pStyle w:val="ConsPlusNonformat"/>
      </w:pPr>
      <w:r>
        <w:t>совершались сделки            │                                           │</w:t>
      </w:r>
    </w:p>
    <w:p w:rsidR="00766A57" w:rsidRDefault="00766A57">
      <w:pPr>
        <w:pStyle w:val="ConsPlusNonformat"/>
      </w:pPr>
      <w:r>
        <w:t>с древесиной)                 │                                           │</w:t>
      </w:r>
    </w:p>
    <w:p w:rsidR="00766A57" w:rsidRDefault="00766A57">
      <w:pPr>
        <w:pStyle w:val="ConsPlusNonformat"/>
      </w:pPr>
      <w:r>
        <w:t xml:space="preserve">                              └───────────────────────────────────────────┘</w:t>
      </w:r>
    </w:p>
    <w:p w:rsidR="00766A57" w:rsidRDefault="00766A57">
      <w:pPr>
        <w:pStyle w:val="ConsPlusNonformat"/>
      </w:pPr>
      <w:r>
        <w:t xml:space="preserve">                              ┌───────────────────────────────────────────┐</w:t>
      </w:r>
    </w:p>
    <w:p w:rsidR="00766A57" w:rsidRDefault="00766A57">
      <w:pPr>
        <w:pStyle w:val="ConsPlusNonformat"/>
      </w:pPr>
      <w:bookmarkStart w:id="9" w:name="Par55"/>
      <w:bookmarkEnd w:id="9"/>
      <w:r>
        <w:t xml:space="preserve">8. Номер </w:t>
      </w:r>
      <w:proofErr w:type="gramStart"/>
      <w:r>
        <w:t>государственного</w:t>
      </w:r>
      <w:proofErr w:type="gramEnd"/>
      <w:r>
        <w:t xml:space="preserve">     │                                           │</w:t>
      </w:r>
    </w:p>
    <w:p w:rsidR="00766A57" w:rsidRDefault="00766A57">
      <w:pPr>
        <w:pStyle w:val="ConsPlusNonformat"/>
      </w:pPr>
      <w:r>
        <w:t>регистрационного знака        │                                           │</w:t>
      </w:r>
    </w:p>
    <w:p w:rsidR="00766A57" w:rsidRDefault="00766A57">
      <w:pPr>
        <w:pStyle w:val="ConsPlusNonformat"/>
      </w:pPr>
      <w:r>
        <w:t>транспортного средства        │                                           │</w:t>
      </w:r>
    </w:p>
    <w:p w:rsidR="00766A57" w:rsidRDefault="00766A57">
      <w:pPr>
        <w:pStyle w:val="ConsPlusNonformat"/>
      </w:pPr>
      <w:r>
        <w:t xml:space="preserve">                              └───────────────────────────────────────────┘</w:t>
      </w:r>
    </w:p>
    <w:p w:rsidR="00766A57" w:rsidRDefault="00766A57">
      <w:pPr>
        <w:pStyle w:val="ConsPlusNonformat"/>
      </w:pPr>
    </w:p>
    <w:p w:rsidR="00766A57" w:rsidRDefault="00766A57">
      <w:pPr>
        <w:pStyle w:val="ConsPlusNonformat"/>
      </w:pPr>
      <w:r>
        <w:t xml:space="preserve">            ┌─────────────────────┐                 ┌─────────────────────┐</w:t>
      </w:r>
    </w:p>
    <w:p w:rsidR="00766A57" w:rsidRDefault="00766A57">
      <w:pPr>
        <w:pStyle w:val="ConsPlusNonformat"/>
      </w:pPr>
      <w:bookmarkStart w:id="10" w:name="Par61"/>
      <w:bookmarkEnd w:id="10"/>
      <w:r>
        <w:t>9. Пункт    │                     │      10. Пункт  │                     │</w:t>
      </w:r>
    </w:p>
    <w:p w:rsidR="00766A57" w:rsidRDefault="00766A57">
      <w:pPr>
        <w:pStyle w:val="ConsPlusNonformat"/>
      </w:pPr>
      <w:r>
        <w:t>отправления │                     │      назначения │                     │</w:t>
      </w:r>
    </w:p>
    <w:p w:rsidR="00766A57" w:rsidRDefault="00766A57">
      <w:pPr>
        <w:pStyle w:val="ConsPlusNonformat"/>
      </w:pPr>
      <w:r>
        <w:t xml:space="preserve">            └─────────────────────┘                 └─────────────────────┘</w:t>
      </w:r>
    </w:p>
    <w:p w:rsidR="00766A57" w:rsidRDefault="00766A57">
      <w:pPr>
        <w:pStyle w:val="ConsPlusNonformat"/>
      </w:pPr>
    </w:p>
    <w:p w:rsidR="00766A57" w:rsidRDefault="00766A57">
      <w:pPr>
        <w:pStyle w:val="ConsPlusNonformat"/>
      </w:pPr>
      <w:bookmarkStart w:id="11" w:name="Par65"/>
      <w:bookmarkEnd w:id="11"/>
      <w:r>
        <w:t>11. Сведения о видовом (породном) и сортиментном составе, объеме древесины</w:t>
      </w:r>
    </w:p>
    <w:p w:rsidR="00766A57" w:rsidRDefault="00766A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75"/>
        <w:gridCol w:w="2463"/>
        <w:gridCol w:w="2251"/>
        <w:gridCol w:w="2710"/>
      </w:tblGrid>
      <w:tr w:rsidR="00766A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A57" w:rsidRDefault="00766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Сортимент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A57" w:rsidRDefault="00766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Порода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A57" w:rsidRDefault="00766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Объем (куб. м)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A57" w:rsidRDefault="00766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(штук)</w:t>
            </w:r>
          </w:p>
        </w:tc>
      </w:tr>
      <w:tr w:rsidR="00766A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A57" w:rsidRDefault="00766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A57" w:rsidRDefault="00766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A57" w:rsidRDefault="00766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A57" w:rsidRDefault="00766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766A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A57" w:rsidRDefault="00766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A57" w:rsidRDefault="00766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A57" w:rsidRDefault="00766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A57" w:rsidRDefault="00766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766A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A57" w:rsidRDefault="00766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A57" w:rsidRDefault="00766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A57" w:rsidRDefault="00766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A57" w:rsidRDefault="00766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766A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A57" w:rsidRDefault="00766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Всего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A57" w:rsidRDefault="00766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A57" w:rsidRDefault="00766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766A57" w:rsidRDefault="00766A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66A57" w:rsidRDefault="00766A57">
      <w:pPr>
        <w:pStyle w:val="ConsPlusNonformat"/>
      </w:pPr>
      <w:bookmarkStart w:id="12" w:name="Par87"/>
      <w:bookmarkEnd w:id="12"/>
      <w:r>
        <w:t>12. Сопроводительный документ на транспортировку древесины оформлен</w:t>
      </w:r>
    </w:p>
    <w:p w:rsidR="00766A57" w:rsidRDefault="00766A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29"/>
        <w:gridCol w:w="1988"/>
        <w:gridCol w:w="1988"/>
      </w:tblGrid>
      <w:tr w:rsidR="00766A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A57" w:rsidRDefault="00766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Фамилия, имя, отчество лица, оформившего сопроводительный документ на транспортировку древесины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A57" w:rsidRDefault="00766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Должность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A57" w:rsidRDefault="00766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Подпись</w:t>
            </w:r>
          </w:p>
        </w:tc>
      </w:tr>
      <w:tr w:rsidR="00766A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A57" w:rsidRDefault="00766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A57" w:rsidRDefault="00766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A57" w:rsidRDefault="00766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766A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A57" w:rsidRDefault="00766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A57" w:rsidRDefault="00766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A57" w:rsidRDefault="00766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766A57" w:rsidRDefault="00766A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  <w:sectPr w:rsidR="00766A57">
          <w:pgSz w:w="16838" w:h="11905" w:orient="landscape"/>
          <w:pgMar w:top="1701" w:right="1134" w:bottom="850" w:left="1134" w:header="720" w:footer="720" w:gutter="0"/>
          <w:cols w:space="720"/>
          <w:noEndnote/>
        </w:sectPr>
      </w:pPr>
    </w:p>
    <w:p w:rsidR="00766A57" w:rsidRDefault="00766A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66A57" w:rsidRDefault="00766A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66A57" w:rsidRDefault="00766A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66A57" w:rsidRDefault="00766A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66A57" w:rsidRDefault="00766A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66A57" w:rsidRDefault="00766A5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3" w:name="Par103"/>
      <w:bookmarkEnd w:id="13"/>
      <w:r>
        <w:rPr>
          <w:rFonts w:ascii="Calibri" w:hAnsi="Calibri" w:cs="Calibri"/>
        </w:rPr>
        <w:t>Утверждены</w:t>
      </w:r>
    </w:p>
    <w:p w:rsidR="00766A57" w:rsidRDefault="00766A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 Правительства</w:t>
      </w:r>
    </w:p>
    <w:p w:rsidR="00766A57" w:rsidRDefault="00766A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766A57" w:rsidRDefault="00766A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21 июня 2014 г. N 571</w:t>
      </w:r>
    </w:p>
    <w:p w:rsidR="00766A57" w:rsidRDefault="00766A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66A57" w:rsidRDefault="00766A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14" w:name="Par108"/>
      <w:bookmarkEnd w:id="14"/>
      <w:r>
        <w:rPr>
          <w:rFonts w:ascii="Calibri" w:hAnsi="Calibri" w:cs="Calibri"/>
          <w:b/>
          <w:bCs/>
        </w:rPr>
        <w:t>ПРАВИЛА</w:t>
      </w:r>
    </w:p>
    <w:p w:rsidR="00766A57" w:rsidRDefault="00766A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ЗАПОЛНЕНИЯ СОПРОВОДИТЕЛЬНОГО ДОКУМЕНТА</w:t>
      </w:r>
    </w:p>
    <w:p w:rsidR="00766A57" w:rsidRDefault="00766A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НА ТРАНСПОРТИРОВКУ ДРЕВЕСИНЫ</w:t>
      </w:r>
    </w:p>
    <w:p w:rsidR="00766A57" w:rsidRDefault="00766A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66A57" w:rsidRDefault="00766A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Настоящие Правила устанавливают порядок заполнения </w:t>
      </w:r>
      <w:hyperlink w:anchor="Par27" w:history="1">
        <w:r>
          <w:rPr>
            <w:rFonts w:ascii="Calibri" w:hAnsi="Calibri" w:cs="Calibri"/>
            <w:color w:val="0000FF"/>
          </w:rPr>
          <w:t>формы</w:t>
        </w:r>
      </w:hyperlink>
      <w:r>
        <w:rPr>
          <w:rFonts w:ascii="Calibri" w:hAnsi="Calibri" w:cs="Calibri"/>
        </w:rPr>
        <w:t xml:space="preserve"> сопроводительного документа на транспортировку древесины, утвержденной постановлением Правительства Российской Федерации от 21 июня 2014 г. N 571 "О сопроводительном документе на транспортировку древесины" (далее - сопроводительный документ).</w:t>
      </w:r>
    </w:p>
    <w:p w:rsidR="00766A57" w:rsidRDefault="00766A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Сопроводительный документ оформляется юридическими лицами, индивидуальными предпринимателями, являющимися собственниками древесины.</w:t>
      </w:r>
    </w:p>
    <w:p w:rsidR="00766A57" w:rsidRDefault="00766A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Сопроводительный документ заполняется с соблюдением следующих требований:</w:t>
      </w:r>
    </w:p>
    <w:p w:rsidR="00766A57" w:rsidRDefault="00766A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а) в </w:t>
      </w:r>
      <w:hyperlink w:anchor="Par31" w:history="1">
        <w:r>
          <w:rPr>
            <w:rFonts w:ascii="Calibri" w:hAnsi="Calibri" w:cs="Calibri"/>
            <w:color w:val="0000FF"/>
          </w:rPr>
          <w:t>пункте 1</w:t>
        </w:r>
      </w:hyperlink>
      <w:r>
        <w:rPr>
          <w:rFonts w:ascii="Calibri" w:hAnsi="Calibri" w:cs="Calibri"/>
        </w:rPr>
        <w:t xml:space="preserve"> указывается номер сопроводительного документа;</w:t>
      </w:r>
    </w:p>
    <w:p w:rsidR="00766A57" w:rsidRDefault="00766A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б) в </w:t>
      </w:r>
      <w:hyperlink w:anchor="Par31" w:history="1">
        <w:r>
          <w:rPr>
            <w:rFonts w:ascii="Calibri" w:hAnsi="Calibri" w:cs="Calibri"/>
            <w:color w:val="0000FF"/>
          </w:rPr>
          <w:t>пункте 2</w:t>
        </w:r>
      </w:hyperlink>
      <w:r>
        <w:rPr>
          <w:rFonts w:ascii="Calibri" w:hAnsi="Calibri" w:cs="Calibri"/>
        </w:rPr>
        <w:t xml:space="preserve"> указывается дата оформления сопроводительного документа;</w:t>
      </w:r>
    </w:p>
    <w:p w:rsidR="00766A57" w:rsidRDefault="00766A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в) в </w:t>
      </w:r>
      <w:hyperlink w:anchor="Par35" w:history="1">
        <w:r>
          <w:rPr>
            <w:rFonts w:ascii="Calibri" w:hAnsi="Calibri" w:cs="Calibri"/>
            <w:color w:val="0000FF"/>
          </w:rPr>
          <w:t>пункте 3</w:t>
        </w:r>
      </w:hyperlink>
      <w:r>
        <w:rPr>
          <w:rFonts w:ascii="Calibri" w:hAnsi="Calibri" w:cs="Calibri"/>
        </w:rPr>
        <w:t xml:space="preserve"> указываются организационно-правовая форма, наименование юридического лица или фамилия, имя, отчество индивидуального предпринимателя, являющихся собственниками древесины, их место нахождения, идентификационный номер налогоплательщика;</w:t>
      </w:r>
    </w:p>
    <w:p w:rsidR="00766A57" w:rsidRDefault="00766A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г) в </w:t>
      </w:r>
      <w:hyperlink w:anchor="Par39" w:history="1">
        <w:r>
          <w:rPr>
            <w:rFonts w:ascii="Calibri" w:hAnsi="Calibri" w:cs="Calibri"/>
            <w:color w:val="0000FF"/>
          </w:rPr>
          <w:t>пункте 4</w:t>
        </w:r>
      </w:hyperlink>
      <w:r>
        <w:rPr>
          <w:rFonts w:ascii="Calibri" w:hAnsi="Calibri" w:cs="Calibri"/>
        </w:rPr>
        <w:t xml:space="preserve"> указываются организационно-правовая форма, наименование юридического лица или фамилия, имя, отчество индивидуального предпринимателя, являющихся грузоотправителями древесины, их место нахождения, идентификационный номер налогоплательщика;</w:t>
      </w:r>
    </w:p>
    <w:p w:rsidR="00766A57" w:rsidRDefault="00766A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д) в </w:t>
      </w:r>
      <w:hyperlink w:anchor="Par42" w:history="1">
        <w:r>
          <w:rPr>
            <w:rFonts w:ascii="Calibri" w:hAnsi="Calibri" w:cs="Calibri"/>
            <w:color w:val="0000FF"/>
          </w:rPr>
          <w:t>пункте 5</w:t>
        </w:r>
      </w:hyperlink>
      <w:r>
        <w:rPr>
          <w:rFonts w:ascii="Calibri" w:hAnsi="Calibri" w:cs="Calibri"/>
        </w:rPr>
        <w:t xml:space="preserve"> указываются организационно-правовая форма, наименование юридического лица или фамилия, имя, отчество индивидуального предпринимателя, осуществляющих транспортировку древесины, их место нахождения, идентификационный номер налогоплательщика;</w:t>
      </w:r>
    </w:p>
    <w:p w:rsidR="00766A57" w:rsidRDefault="00766A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е) в </w:t>
      </w:r>
      <w:hyperlink w:anchor="Par45" w:history="1">
        <w:r>
          <w:rPr>
            <w:rFonts w:ascii="Calibri" w:hAnsi="Calibri" w:cs="Calibri"/>
            <w:color w:val="0000FF"/>
          </w:rPr>
          <w:t>пункте 6</w:t>
        </w:r>
      </w:hyperlink>
      <w:r>
        <w:rPr>
          <w:rFonts w:ascii="Calibri" w:hAnsi="Calibri" w:cs="Calibri"/>
        </w:rPr>
        <w:t xml:space="preserve"> указываются организационно-правовая форма, наименование юридического лица или фамилия, имя, отчество индивидуального предпринимателя, являющихся грузополучателями древесины, их место нахождения, идентификационный номер налогоплательщика;</w:t>
      </w:r>
    </w:p>
    <w:p w:rsidR="00766A57" w:rsidRDefault="00766A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ж) в </w:t>
      </w:r>
      <w:hyperlink w:anchor="Par49" w:history="1">
        <w:r>
          <w:rPr>
            <w:rFonts w:ascii="Calibri" w:hAnsi="Calibri" w:cs="Calibri"/>
            <w:color w:val="0000FF"/>
          </w:rPr>
          <w:t>пункте 7</w:t>
        </w:r>
      </w:hyperlink>
      <w:r>
        <w:rPr>
          <w:rFonts w:ascii="Calibri" w:hAnsi="Calibri" w:cs="Calibri"/>
        </w:rPr>
        <w:t xml:space="preserve"> указывается номер декларации о сделках с древесиной, транспортировка которой осуществляется в соответствии с сопроводительным документом, в случае если совершались сделки с указанной древесиной (</w:t>
      </w:r>
      <w:proofErr w:type="gramStart"/>
      <w:r>
        <w:rPr>
          <w:rFonts w:ascii="Calibri" w:hAnsi="Calibri" w:cs="Calibri"/>
        </w:rPr>
        <w:t>заполняется</w:t>
      </w:r>
      <w:proofErr w:type="gramEnd"/>
      <w:r>
        <w:rPr>
          <w:rFonts w:ascii="Calibri" w:hAnsi="Calibri" w:cs="Calibri"/>
        </w:rPr>
        <w:t xml:space="preserve"> начиная с 1 июля 2015 г.);</w:t>
      </w:r>
    </w:p>
    <w:p w:rsidR="00766A57" w:rsidRDefault="00766A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з) в </w:t>
      </w:r>
      <w:hyperlink w:anchor="Par55" w:history="1">
        <w:r>
          <w:rPr>
            <w:rFonts w:ascii="Calibri" w:hAnsi="Calibri" w:cs="Calibri"/>
            <w:color w:val="0000FF"/>
          </w:rPr>
          <w:t>пункте 8</w:t>
        </w:r>
      </w:hyperlink>
      <w:r>
        <w:rPr>
          <w:rFonts w:ascii="Calibri" w:hAnsi="Calibri" w:cs="Calibri"/>
        </w:rPr>
        <w:t xml:space="preserve"> указывается номер государственного регистрационного знака транспортного средства, на котором осуществляется транспортировка древесины (заполняется при транспортировке древесины автомобильным транспортом);</w:t>
      </w:r>
    </w:p>
    <w:p w:rsidR="00766A57" w:rsidRDefault="00766A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и) в </w:t>
      </w:r>
      <w:hyperlink w:anchor="Par61" w:history="1">
        <w:r>
          <w:rPr>
            <w:rFonts w:ascii="Calibri" w:hAnsi="Calibri" w:cs="Calibri"/>
            <w:color w:val="0000FF"/>
          </w:rPr>
          <w:t>пункте 9</w:t>
        </w:r>
      </w:hyperlink>
      <w:r>
        <w:rPr>
          <w:rFonts w:ascii="Calibri" w:hAnsi="Calibri" w:cs="Calibri"/>
        </w:rPr>
        <w:t xml:space="preserve"> указывается адрес (описание места нахождения в случае отсутствия адреса) пункта отправления древесины. При осуществлении отправки древесины с лесосеки или с лесного склада указываются субъект Российской Федерации, район, лесничество, участковое лесничество, лесной квартал, номер лесосеки или лесного склада (при наличии). При транспортировке древесины железнодорожным транспортом указывается адрес (описание места нахождения в случае отсутствия адреса) пункта отгрузки древесины;</w:t>
      </w:r>
    </w:p>
    <w:p w:rsidR="00766A57" w:rsidRDefault="00766A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к) в </w:t>
      </w:r>
      <w:hyperlink w:anchor="Par61" w:history="1">
        <w:r>
          <w:rPr>
            <w:rFonts w:ascii="Calibri" w:hAnsi="Calibri" w:cs="Calibri"/>
            <w:color w:val="0000FF"/>
          </w:rPr>
          <w:t>пункте 10</w:t>
        </w:r>
      </w:hyperlink>
      <w:r>
        <w:rPr>
          <w:rFonts w:ascii="Calibri" w:hAnsi="Calibri" w:cs="Calibri"/>
        </w:rPr>
        <w:t xml:space="preserve"> указывается адрес (описание места нахождения в случае отсутствия адреса) пункта назначения транспортировки древесины. При транспортировке древесины на лесной склад указываются субъект Российской Федерации, район, лесничество, участковое лесничество, лесной </w:t>
      </w:r>
      <w:r>
        <w:rPr>
          <w:rFonts w:ascii="Calibri" w:hAnsi="Calibri" w:cs="Calibri"/>
        </w:rPr>
        <w:lastRenderedPageBreak/>
        <w:t>квартал, номер лесного склада (при наличии);</w:t>
      </w:r>
    </w:p>
    <w:p w:rsidR="00766A57" w:rsidRDefault="00766A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л) в </w:t>
      </w:r>
      <w:hyperlink w:anchor="Par65" w:history="1">
        <w:r>
          <w:rPr>
            <w:rFonts w:ascii="Calibri" w:hAnsi="Calibri" w:cs="Calibri"/>
            <w:color w:val="0000FF"/>
          </w:rPr>
          <w:t>пункте 11</w:t>
        </w:r>
      </w:hyperlink>
      <w:r>
        <w:rPr>
          <w:rFonts w:ascii="Calibri" w:hAnsi="Calibri" w:cs="Calibri"/>
        </w:rPr>
        <w:t xml:space="preserve"> указываются видовой (породный) и сортиментный состав, объем древесины по сортиментам. </w:t>
      </w:r>
      <w:proofErr w:type="gramStart"/>
      <w:r>
        <w:rPr>
          <w:rFonts w:ascii="Calibri" w:hAnsi="Calibri" w:cs="Calibri"/>
        </w:rPr>
        <w:t>При транспортировке маркируемой древесины ценных лесных пород (дуб, бук, ясень) указывается их количество (штук) по сортиментам;</w:t>
      </w:r>
      <w:proofErr w:type="gramEnd"/>
    </w:p>
    <w:p w:rsidR="00766A57" w:rsidRDefault="00766A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м) в </w:t>
      </w:r>
      <w:hyperlink w:anchor="Par87" w:history="1">
        <w:r>
          <w:rPr>
            <w:rFonts w:ascii="Calibri" w:hAnsi="Calibri" w:cs="Calibri"/>
            <w:color w:val="0000FF"/>
          </w:rPr>
          <w:t>пункте 12</w:t>
        </w:r>
      </w:hyperlink>
      <w:r>
        <w:rPr>
          <w:rFonts w:ascii="Calibri" w:hAnsi="Calibri" w:cs="Calibri"/>
        </w:rPr>
        <w:t xml:space="preserve"> указываются фамилия, имя, отчество, должность, подпись собственника древесины или уполномоченного собственником лица, оформившего сопроводительный документ.</w:t>
      </w:r>
    </w:p>
    <w:p w:rsidR="00766A57" w:rsidRDefault="00766A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Для юридических лиц или индивидуальных предпринимателей Республики Белоруссия и Республики Казахстан - членов Таможенного союза, которые осуществляют транспортировку древесины по территории Таможенного союза, в </w:t>
      </w:r>
      <w:hyperlink w:anchor="Par35" w:history="1">
        <w:r>
          <w:rPr>
            <w:rFonts w:ascii="Calibri" w:hAnsi="Calibri" w:cs="Calibri"/>
            <w:color w:val="0000FF"/>
          </w:rPr>
          <w:t>пунктах 3</w:t>
        </w:r>
      </w:hyperlink>
      <w:r>
        <w:rPr>
          <w:rFonts w:ascii="Calibri" w:hAnsi="Calibri" w:cs="Calibri"/>
        </w:rPr>
        <w:t xml:space="preserve"> - </w:t>
      </w:r>
      <w:hyperlink w:anchor="Par45" w:history="1">
        <w:r>
          <w:rPr>
            <w:rFonts w:ascii="Calibri" w:hAnsi="Calibri" w:cs="Calibri"/>
            <w:color w:val="0000FF"/>
          </w:rPr>
          <w:t>6</w:t>
        </w:r>
      </w:hyperlink>
      <w:r>
        <w:rPr>
          <w:rFonts w:ascii="Calibri" w:hAnsi="Calibri" w:cs="Calibri"/>
        </w:rPr>
        <w:t xml:space="preserve"> сопроводительного документа вместо сведений об идентификационном номере налогоплательщика указываются:</w:t>
      </w:r>
    </w:p>
    <w:p w:rsidR="00766A57" w:rsidRDefault="00766A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учетный номер плательщика - для юридических лиц или индивидуальных предпринимателей - налогоплательщиков Республики Белоруссия;</w:t>
      </w:r>
    </w:p>
    <w:p w:rsidR="00766A57" w:rsidRDefault="00766A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регистрационный номер налогоплательщика, или </w:t>
      </w:r>
      <w:proofErr w:type="gramStart"/>
      <w:r>
        <w:rPr>
          <w:rFonts w:ascii="Calibri" w:hAnsi="Calibri" w:cs="Calibri"/>
        </w:rPr>
        <w:t>бизнес-идентификационный</w:t>
      </w:r>
      <w:proofErr w:type="gramEnd"/>
      <w:r>
        <w:rPr>
          <w:rFonts w:ascii="Calibri" w:hAnsi="Calibri" w:cs="Calibri"/>
        </w:rPr>
        <w:t xml:space="preserve"> номер, или индивидуальный идентификационный номер - для юридических лиц или индивидуальных предпринимателей - налогоплательщиков Республики Казахстан.</w:t>
      </w:r>
    </w:p>
    <w:p w:rsidR="00766A57" w:rsidRDefault="00766A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66A57" w:rsidRDefault="00766A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66A57" w:rsidRDefault="00766A57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913FAE" w:rsidRDefault="00913FAE">
      <w:bookmarkStart w:id="15" w:name="_GoBack"/>
      <w:bookmarkEnd w:id="15"/>
    </w:p>
    <w:sectPr w:rsidR="00913FAE">
      <w:pgSz w:w="11905" w:h="16838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A57"/>
    <w:rsid w:val="00766A57"/>
    <w:rsid w:val="00913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66A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66A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E7339A2104858699569E0FDADAD5D7DC2459130848C21CE308DB003F3C5A1440DD0F3378347f6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1217</Words>
  <Characters>6939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ФПМП</dc:creator>
  <cp:keywords/>
  <dc:description/>
  <cp:lastModifiedBy>ФПМП</cp:lastModifiedBy>
  <cp:revision>1</cp:revision>
  <dcterms:created xsi:type="dcterms:W3CDTF">2014-07-29T04:31:00Z</dcterms:created>
  <dcterms:modified xsi:type="dcterms:W3CDTF">2014-07-29T04:32:00Z</dcterms:modified>
</cp:coreProperties>
</file>